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8CCA" w14:textId="77777777" w:rsidR="00BA369F" w:rsidRDefault="00BA369F" w:rsidP="00BA369F">
      <w:pPr>
        <w:rPr>
          <w:rFonts w:eastAsia="Times New Roman"/>
          <w:color w:val="000000"/>
        </w:rPr>
      </w:pPr>
      <w:r>
        <w:rPr>
          <w:rFonts w:eastAsia="Times New Roman"/>
          <w:b/>
          <w:bCs/>
          <w:color w:val="000000"/>
        </w:rPr>
        <w:t>June Councillor Report – Ciaran Oliver</w:t>
      </w:r>
    </w:p>
    <w:p w14:paraId="65CFE26B" w14:textId="77777777" w:rsidR="00BA369F" w:rsidRDefault="00BA369F" w:rsidP="00BA369F">
      <w:pPr>
        <w:rPr>
          <w:rFonts w:eastAsia="Times New Roman"/>
          <w:color w:val="000000"/>
        </w:rPr>
      </w:pPr>
    </w:p>
    <w:p w14:paraId="732E162F" w14:textId="77777777" w:rsidR="00BA369F" w:rsidRDefault="00BA369F" w:rsidP="00BA369F">
      <w:pPr>
        <w:jc w:val="center"/>
        <w:rPr>
          <w:rFonts w:eastAsia="Times New Roman"/>
        </w:rPr>
      </w:pPr>
      <w:r>
        <w:rPr>
          <w:rFonts w:eastAsia="Times New Roman"/>
        </w:rPr>
        <w:pict w14:anchorId="6A7575FA">
          <v:rect id="_x0000_i1025" style="width:468pt;height:1.5pt" o:hralign="center" o:hrstd="t" o:hr="t" fillcolor="#a0a0a0" stroked="f"/>
        </w:pict>
      </w:r>
    </w:p>
    <w:p w14:paraId="4A15F7D1" w14:textId="77777777" w:rsidR="00BA369F" w:rsidRDefault="00BA369F" w:rsidP="00BA369F">
      <w:pPr>
        <w:rPr>
          <w:rFonts w:eastAsia="Times New Roman"/>
          <w:color w:val="000000"/>
        </w:rPr>
      </w:pPr>
      <w:r>
        <w:rPr>
          <w:rFonts w:eastAsia="Times New Roman"/>
          <w:b/>
          <w:bCs/>
          <w:color w:val="000000"/>
        </w:rPr>
        <w:t>1. Council meetings &amp; new role</w:t>
      </w:r>
    </w:p>
    <w:p w14:paraId="47D0F8BF" w14:textId="77777777" w:rsidR="00BA369F" w:rsidRDefault="00BA369F" w:rsidP="00BA369F">
      <w:pPr>
        <w:rPr>
          <w:rFonts w:eastAsia="Times New Roman"/>
          <w:color w:val="000000"/>
        </w:rPr>
      </w:pPr>
      <w:r>
        <w:rPr>
          <w:rFonts w:eastAsia="Times New Roman"/>
          <w:color w:val="000000"/>
        </w:rPr>
        <w:t xml:space="preserve">I attended a full schedule of committee and working-group meetings, culminating in my appointment as </w:t>
      </w:r>
      <w:r>
        <w:rPr>
          <w:rFonts w:eastAsia="Times New Roman"/>
          <w:b/>
          <w:bCs/>
          <w:color w:val="000000"/>
        </w:rPr>
        <w:t>Deputy Chair of the Overview &amp; Scrutiny Policy Advisory Committee</w:t>
      </w:r>
      <w:r>
        <w:rPr>
          <w:rFonts w:eastAsia="Times New Roman"/>
          <w:color w:val="000000"/>
        </w:rPr>
        <w:t> (PAC). In this role I will help shape the committee’s forward work programme, ensure rigorous scrutiny of major decisions, and stand in for the Chair when required. If there is an issue you feel the committee should examine, please let me know.</w:t>
      </w:r>
    </w:p>
    <w:p w14:paraId="36E39FD6" w14:textId="77777777" w:rsidR="00BA369F" w:rsidRDefault="00BA369F" w:rsidP="00BA369F">
      <w:pPr>
        <w:jc w:val="center"/>
        <w:rPr>
          <w:rFonts w:eastAsia="Times New Roman"/>
        </w:rPr>
      </w:pPr>
      <w:r>
        <w:rPr>
          <w:rFonts w:eastAsia="Times New Roman"/>
        </w:rPr>
        <w:pict w14:anchorId="373BDC86">
          <v:rect id="_x0000_i1026" style="width:468pt;height:1.5pt" o:hralign="center" o:hrstd="t" o:hr="t" fillcolor="#a0a0a0" stroked="f"/>
        </w:pict>
      </w:r>
    </w:p>
    <w:p w14:paraId="5577B686" w14:textId="77777777" w:rsidR="00BA369F" w:rsidRDefault="00BA369F" w:rsidP="00BA369F">
      <w:pPr>
        <w:rPr>
          <w:rFonts w:eastAsia="Times New Roman"/>
          <w:color w:val="000000"/>
        </w:rPr>
      </w:pPr>
      <w:r>
        <w:rPr>
          <w:rFonts w:eastAsia="Times New Roman"/>
          <w:b/>
          <w:bCs/>
          <w:color w:val="000000"/>
        </w:rPr>
        <w:t>2. Parking problems during football fixtures – Downswood</w:t>
      </w:r>
    </w:p>
    <w:p w14:paraId="6CA20E17" w14:textId="77777777" w:rsidR="00BA369F" w:rsidRDefault="00BA369F" w:rsidP="00BA369F">
      <w:pPr>
        <w:rPr>
          <w:rFonts w:eastAsia="Times New Roman"/>
          <w:color w:val="000000"/>
        </w:rPr>
      </w:pPr>
      <w:r>
        <w:rPr>
          <w:rFonts w:eastAsia="Times New Roman"/>
          <w:color w:val="000000"/>
        </w:rPr>
        <w:t xml:space="preserve">Some residents, particularly around </w:t>
      </w:r>
      <w:r>
        <w:rPr>
          <w:rFonts w:eastAsia="Times New Roman"/>
          <w:b/>
          <w:bCs/>
          <w:color w:val="000000"/>
        </w:rPr>
        <w:t>Mallards Way and the roundabout by the Downswood Sports Ground</w:t>
      </w:r>
      <w:r>
        <w:rPr>
          <w:rFonts w:eastAsia="Times New Roman"/>
          <w:color w:val="000000"/>
        </w:rPr>
        <w:t>, continue to be inconvenienced by pavement parking and congestion on match days. After speaking again with MPE FC and affected neighbours:</w:t>
      </w:r>
    </w:p>
    <w:p w14:paraId="20037946" w14:textId="77777777" w:rsidR="00BA369F" w:rsidRDefault="00BA369F" w:rsidP="00BA369F">
      <w:pPr>
        <w:numPr>
          <w:ilvl w:val="0"/>
          <w:numId w:val="1"/>
        </w:numPr>
        <w:spacing w:before="100" w:beforeAutospacing="1" w:after="240"/>
        <w:rPr>
          <w:rFonts w:eastAsia="Times New Roman"/>
          <w:color w:val="000000"/>
        </w:rPr>
      </w:pPr>
      <w:r>
        <w:rPr>
          <w:rFonts w:eastAsia="Times New Roman"/>
          <w:b/>
          <w:bCs/>
          <w:color w:val="000000"/>
        </w:rPr>
        <w:t>Short-term actions</w:t>
      </w:r>
    </w:p>
    <w:p w14:paraId="40504214" w14:textId="77777777" w:rsidR="00BA369F" w:rsidRDefault="00BA369F" w:rsidP="00BA369F">
      <w:pPr>
        <w:numPr>
          <w:ilvl w:val="1"/>
          <w:numId w:val="1"/>
        </w:numPr>
        <w:spacing w:before="100" w:beforeAutospacing="1" w:after="240"/>
        <w:rPr>
          <w:rFonts w:eastAsia="Times New Roman"/>
          <w:color w:val="000000"/>
        </w:rPr>
      </w:pPr>
      <w:r>
        <w:rPr>
          <w:rFonts w:eastAsia="Times New Roman"/>
          <w:color w:val="000000"/>
        </w:rPr>
        <w:t>The club has re-circulated guidance to visiting teams asking drivers to avoid the roundabout, keep the pavements clear, and use onsite or nearby off-street parking first.</w:t>
      </w:r>
    </w:p>
    <w:p w14:paraId="6203D653" w14:textId="77777777" w:rsidR="00BA369F" w:rsidRDefault="00BA369F" w:rsidP="00BA369F">
      <w:pPr>
        <w:spacing w:after="240"/>
        <w:rPr>
          <w:rFonts w:eastAsia="Times New Roman"/>
          <w:color w:val="000000"/>
        </w:rPr>
      </w:pPr>
      <w:r>
        <w:rPr>
          <w:rFonts w:eastAsia="Times New Roman"/>
          <w:color w:val="000000"/>
        </w:rPr>
        <w:t>I would welcome all ideas!</w:t>
      </w:r>
    </w:p>
    <w:p w14:paraId="48421EEB" w14:textId="77777777" w:rsidR="00BA369F" w:rsidRDefault="00BA369F" w:rsidP="00BA369F">
      <w:pPr>
        <w:numPr>
          <w:ilvl w:val="0"/>
          <w:numId w:val="2"/>
        </w:numPr>
        <w:spacing w:before="100" w:beforeAutospacing="1" w:after="100" w:afterAutospacing="1"/>
        <w:rPr>
          <w:rFonts w:eastAsia="Times New Roman"/>
          <w:color w:val="000000"/>
        </w:rPr>
      </w:pPr>
      <w:r>
        <w:rPr>
          <w:rFonts w:eastAsia="Times New Roman"/>
          <w:b/>
          <w:bCs/>
          <w:color w:val="000000"/>
        </w:rPr>
        <w:t>Long-term solution – yellow lines for the roundabout</w:t>
      </w:r>
    </w:p>
    <w:p w14:paraId="2BA90560" w14:textId="77777777" w:rsidR="00BA369F" w:rsidRDefault="00BA369F" w:rsidP="00BA369F">
      <w:pPr>
        <w:jc w:val="center"/>
        <w:rPr>
          <w:rFonts w:eastAsia="Times New Roman"/>
        </w:rPr>
      </w:pPr>
      <w:r>
        <w:rPr>
          <w:rFonts w:eastAsia="Times New Roman"/>
        </w:rPr>
        <w:pict w14:anchorId="0E87DF51">
          <v:rect id="_x0000_i1027" style="width:468pt;height:1.5pt" o:hralign="center" o:hrstd="t" o:hr="t" fillcolor="#a0a0a0" stroked="f"/>
        </w:pict>
      </w:r>
    </w:p>
    <w:p w14:paraId="0E3FEBDA" w14:textId="77777777" w:rsidR="00BA369F" w:rsidRDefault="00BA369F" w:rsidP="00BA369F">
      <w:pPr>
        <w:numPr>
          <w:ilvl w:val="0"/>
          <w:numId w:val="3"/>
        </w:numPr>
        <w:spacing w:before="100" w:beforeAutospacing="1" w:after="100" w:afterAutospacing="1"/>
        <w:rPr>
          <w:rFonts w:eastAsia="Times New Roman"/>
          <w:color w:val="000000"/>
        </w:rPr>
      </w:pPr>
      <w:r>
        <w:rPr>
          <w:rFonts w:eastAsia="Times New Roman"/>
          <w:b/>
          <w:bCs/>
          <w:color w:val="000000"/>
        </w:rPr>
        <w:t>Scrutiny PAC work programme</w:t>
      </w:r>
      <w:r>
        <w:rPr>
          <w:rFonts w:eastAsia="Times New Roman"/>
          <w:color w:val="000000"/>
        </w:rPr>
        <w:t> – July’s agenda includes the council’s Medium-Term Financial Strategy and an update on climate-change commitments.</w:t>
      </w:r>
    </w:p>
    <w:p w14:paraId="4547B19C" w14:textId="77777777" w:rsidR="00847BF1" w:rsidRDefault="00847BF1"/>
    <w:sectPr w:rsidR="00847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883"/>
    <w:multiLevelType w:val="multilevel"/>
    <w:tmpl w:val="8812B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571BC"/>
    <w:multiLevelType w:val="multilevel"/>
    <w:tmpl w:val="0108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165E5"/>
    <w:multiLevelType w:val="multilevel"/>
    <w:tmpl w:val="94EA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6229172">
    <w:abstractNumId w:val="1"/>
    <w:lvlOverride w:ilvl="0"/>
    <w:lvlOverride w:ilvl="1"/>
    <w:lvlOverride w:ilvl="2"/>
    <w:lvlOverride w:ilvl="3"/>
    <w:lvlOverride w:ilvl="4"/>
    <w:lvlOverride w:ilvl="5"/>
    <w:lvlOverride w:ilvl="6"/>
    <w:lvlOverride w:ilvl="7"/>
    <w:lvlOverride w:ilvl="8"/>
  </w:num>
  <w:num w:numId="2" w16cid:durableId="1777561324">
    <w:abstractNumId w:val="2"/>
    <w:lvlOverride w:ilvl="0"/>
    <w:lvlOverride w:ilvl="1"/>
    <w:lvlOverride w:ilvl="2"/>
    <w:lvlOverride w:ilvl="3"/>
    <w:lvlOverride w:ilvl="4"/>
    <w:lvlOverride w:ilvl="5"/>
    <w:lvlOverride w:ilvl="6"/>
    <w:lvlOverride w:ilvl="7"/>
    <w:lvlOverride w:ilvl="8"/>
  </w:num>
  <w:num w:numId="3" w16cid:durableId="21101509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9F"/>
    <w:rsid w:val="00061B00"/>
    <w:rsid w:val="004973D2"/>
    <w:rsid w:val="005C6933"/>
    <w:rsid w:val="006A2A4F"/>
    <w:rsid w:val="00847BF1"/>
    <w:rsid w:val="00933AEC"/>
    <w:rsid w:val="00961E2A"/>
    <w:rsid w:val="00A1011D"/>
    <w:rsid w:val="00BA369F"/>
    <w:rsid w:val="00E3532B"/>
    <w:rsid w:val="00F60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1C87"/>
  <w15:chartTrackingRefBased/>
  <w15:docId w15:val="{1D97950E-460A-4D79-BF6D-8A67B8F6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9F"/>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BA3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6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6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6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6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6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6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6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6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6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6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69F"/>
    <w:rPr>
      <w:rFonts w:eastAsiaTheme="majorEastAsia" w:cstheme="majorBidi"/>
      <w:color w:val="272727" w:themeColor="text1" w:themeTint="D8"/>
    </w:rPr>
  </w:style>
  <w:style w:type="paragraph" w:styleId="Title">
    <w:name w:val="Title"/>
    <w:basedOn w:val="Normal"/>
    <w:next w:val="Normal"/>
    <w:link w:val="TitleChar"/>
    <w:uiPriority w:val="10"/>
    <w:qFormat/>
    <w:rsid w:val="00BA3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69F"/>
    <w:pPr>
      <w:spacing w:before="160"/>
      <w:jc w:val="center"/>
    </w:pPr>
    <w:rPr>
      <w:i/>
      <w:iCs/>
      <w:color w:val="404040" w:themeColor="text1" w:themeTint="BF"/>
    </w:rPr>
  </w:style>
  <w:style w:type="character" w:customStyle="1" w:styleId="QuoteChar">
    <w:name w:val="Quote Char"/>
    <w:basedOn w:val="DefaultParagraphFont"/>
    <w:link w:val="Quote"/>
    <w:uiPriority w:val="29"/>
    <w:rsid w:val="00BA369F"/>
    <w:rPr>
      <w:i/>
      <w:iCs/>
      <w:color w:val="404040" w:themeColor="text1" w:themeTint="BF"/>
    </w:rPr>
  </w:style>
  <w:style w:type="paragraph" w:styleId="ListParagraph">
    <w:name w:val="List Paragraph"/>
    <w:basedOn w:val="Normal"/>
    <w:uiPriority w:val="34"/>
    <w:qFormat/>
    <w:rsid w:val="00BA369F"/>
    <w:pPr>
      <w:ind w:left="720"/>
      <w:contextualSpacing/>
    </w:pPr>
  </w:style>
  <w:style w:type="character" w:styleId="IntenseEmphasis">
    <w:name w:val="Intense Emphasis"/>
    <w:basedOn w:val="DefaultParagraphFont"/>
    <w:uiPriority w:val="21"/>
    <w:qFormat/>
    <w:rsid w:val="00BA369F"/>
    <w:rPr>
      <w:i/>
      <w:iCs/>
      <w:color w:val="2F5496" w:themeColor="accent1" w:themeShade="BF"/>
    </w:rPr>
  </w:style>
  <w:style w:type="paragraph" w:styleId="IntenseQuote">
    <w:name w:val="Intense Quote"/>
    <w:basedOn w:val="Normal"/>
    <w:next w:val="Normal"/>
    <w:link w:val="IntenseQuoteChar"/>
    <w:uiPriority w:val="30"/>
    <w:qFormat/>
    <w:rsid w:val="00BA3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69F"/>
    <w:rPr>
      <w:i/>
      <w:iCs/>
      <w:color w:val="2F5496" w:themeColor="accent1" w:themeShade="BF"/>
    </w:rPr>
  </w:style>
  <w:style w:type="character" w:styleId="IntenseReference">
    <w:name w:val="Intense Reference"/>
    <w:basedOn w:val="DefaultParagraphFont"/>
    <w:uiPriority w:val="32"/>
    <w:qFormat/>
    <w:rsid w:val="00BA3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Irving</dc:creator>
  <cp:keywords/>
  <dc:description/>
  <cp:lastModifiedBy>Teresa Irving</cp:lastModifiedBy>
  <cp:revision>1</cp:revision>
  <dcterms:created xsi:type="dcterms:W3CDTF">2025-07-02T09:26:00Z</dcterms:created>
  <dcterms:modified xsi:type="dcterms:W3CDTF">2025-07-02T09:26:00Z</dcterms:modified>
</cp:coreProperties>
</file>